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5EE13">
      <w:pPr>
        <w:spacing w:line="5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 w14:paraId="1416D3E9">
      <w:pPr>
        <w:spacing w:line="520" w:lineRule="exact"/>
        <w:rPr>
          <w:rFonts w:eastAsia="黑体"/>
          <w:sz w:val="32"/>
          <w:szCs w:val="32"/>
        </w:rPr>
      </w:pPr>
    </w:p>
    <w:p w14:paraId="38000F22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纸质材料报送标准</w:t>
      </w:r>
    </w:p>
    <w:p w14:paraId="60A49FB7">
      <w:pPr>
        <w:spacing w:line="520" w:lineRule="exact"/>
        <w:ind w:firstLine="600" w:firstLineChars="200"/>
        <w:rPr>
          <w:rFonts w:eastAsia="黑体"/>
          <w:sz w:val="30"/>
          <w:szCs w:val="30"/>
        </w:rPr>
      </w:pPr>
    </w:p>
    <w:p w14:paraId="334C3A28"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一、单独分开装订的材料</w:t>
      </w:r>
    </w:p>
    <w:p w14:paraId="085A3E3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职称评审的专业技术人员，待系统审核通过后，个人登录湖北省专业技术人员职称评审管理信息系统，下载打印《专业技术职务任职资格申报人员综合材料一览表》4份、《专业技术职务任职资格评审表》1份（使用彩色打印，评审结束，经发文确认获得职称人员，此表由所在单位取回装入个人档案），经申报单位、主管部门、属地人社（职改）部门审核签字盖章后，依次在封面盖章，并在装订线外侧加盖骑缝章，确保每页均有印迹，递交材料时一并报送。</w:t>
      </w:r>
    </w:p>
    <w:p w14:paraId="44436B60">
      <w:pPr>
        <w:spacing w:line="560" w:lineRule="exact"/>
        <w:ind w:firstLine="640" w:firstLineChars="200"/>
        <w:rPr>
          <w:rFonts w:eastAsia="黑体"/>
          <w:color w:val="FF0000"/>
          <w:sz w:val="32"/>
          <w:szCs w:val="32"/>
        </w:rPr>
      </w:pPr>
      <w:r>
        <w:rPr>
          <w:rFonts w:eastAsia="黑体"/>
          <w:sz w:val="32"/>
          <w:szCs w:val="32"/>
        </w:rPr>
        <w:t>二、混合装订的材料</w:t>
      </w:r>
    </w:p>
    <w:p w14:paraId="319A1617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用胶装或线装或拉杆夹装订成一册，经申报单位、主管部门、属地人社（职改）部门审核后，分别在封面盖章，并在装订线外侧加盖骑缝章，确保每页均有印迹。需提供复印件的，在复印件上加盖审核单位印章，递交材料时提供对应原件审核，原件现场退回。根据申报人员情况，装订的材料包括以下内容：</w:t>
      </w:r>
    </w:p>
    <w:p w14:paraId="45742E1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1.黄石市2026年度专业技术职务任职资格申报材料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封面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见附件</w:t>
      </w:r>
      <w:r>
        <w:rPr>
          <w:rFonts w:hint="eastAsia"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）*</w:t>
      </w:r>
    </w:p>
    <w:p w14:paraId="5293ED1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2.评审材料目录*</w:t>
      </w:r>
    </w:p>
    <w:p w14:paraId="7868191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3.《个人申报职称诚信承诺书》原件（见附件</w:t>
      </w:r>
      <w:r>
        <w:rPr>
          <w:rFonts w:hint="eastAsia"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）*</w:t>
      </w:r>
    </w:p>
    <w:p w14:paraId="6F5B078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hint="eastAsia" w:eastAsia="仿宋_GB2312"/>
          <w:sz w:val="32"/>
          <w:szCs w:val="32"/>
        </w:rPr>
        <w:t>单位</w:t>
      </w:r>
      <w:r>
        <w:rPr>
          <w:rFonts w:eastAsia="仿宋_GB2312"/>
          <w:sz w:val="32"/>
          <w:szCs w:val="32"/>
        </w:rPr>
        <w:t>公示证明（见附件</w:t>
      </w:r>
      <w:r>
        <w:rPr>
          <w:rFonts w:hint="eastAsia"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）*</w:t>
      </w:r>
    </w:p>
    <w:p w14:paraId="61F9433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5.拟申报中级职称应具备的初级职称证书复印件</w:t>
      </w:r>
      <w:r>
        <w:rPr>
          <w:rFonts w:hint="eastAsia" w:eastAsia="仿宋_GB2312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外省市职称证书需进行资格确认</w:t>
      </w:r>
      <w:r>
        <w:rPr>
          <w:rFonts w:hint="eastAsia" w:eastAsia="仿宋_GB2312"/>
          <w:sz w:val="32"/>
          <w:szCs w:val="32"/>
        </w:rPr>
        <w:t>）</w:t>
      </w:r>
      <w:r>
        <w:rPr>
          <w:rFonts w:eastAsia="仿宋_GB2312"/>
          <w:sz w:val="32"/>
          <w:szCs w:val="32"/>
        </w:rPr>
        <w:t>或职业资格证书复印件（民企直接申报中级的不用提供）</w:t>
      </w:r>
    </w:p>
    <w:p w14:paraId="6FA386B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6.学历、学位证书复印件及其学信网查询验证报告（现场审核时需要学历、学位证书原件）*</w:t>
      </w:r>
    </w:p>
    <w:p w14:paraId="29370CD9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7.事业单位在编人员提供《2026年度事业单位职称申报岗位情况核定表》（见附件</w:t>
      </w:r>
      <w:r>
        <w:rPr>
          <w:rFonts w:hint="eastAsia"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 xml:space="preserve">）、个人聘用合同或聘岗文件复印件、岗位聘用花名册复印件（双肩挑人员需注明）；企业单位人员提供近4年劳动合同复印件* </w:t>
      </w:r>
    </w:p>
    <w:p w14:paraId="2C8DA57A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8.最近一年个人养老保险缴费参保证明（通过电子社保卡小程序查询下载打印）* </w:t>
      </w:r>
    </w:p>
    <w:p w14:paraId="143C6E7F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9.湖北省专业技术人员继续教育证书（个人登录湖北省专业技术人员继续教育公共服务平台查询下载打印）* </w:t>
      </w:r>
    </w:p>
    <w:p w14:paraId="7D9CC26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10.按申报条件所需年限要求提供任现职以来《年度考核登记表》复印件。企业单位没有进行年度考核的，由单位提供年度工作现实表现材料* </w:t>
      </w:r>
    </w:p>
    <w:p w14:paraId="6E7BA27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11.机关调入、海外引进证明复印件，中央、省驻黄石市单位委托评审函，援疆援藏派遣文件复印件</w:t>
      </w:r>
    </w:p>
    <w:p w14:paraId="3F7AD2A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对照申报评审条件要求，提供申报此职称所需的专业理论、能力业绩、实践创新等项目佐证材料。佐证材料含本专业论文、著作的，一并提供刊物封面、目录、论文正文复印件和检索情况截图。提供获奖证书、专利证书、成果鉴定证书及经济、社会效益等主要业绩材料复印件，反映专业技术人员专业技术水平和能力的相关材料*</w:t>
      </w:r>
    </w:p>
    <w:p w14:paraId="5405079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13.个人业务总结一份（盖单位公章）*</w:t>
      </w:r>
    </w:p>
    <w:p w14:paraId="3F406BC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说明：标有*号的内容必须提供材料，无*号的内容根据申报人的实际情况提供材料，请</w:t>
      </w:r>
      <w:r>
        <w:rPr>
          <w:rFonts w:hint="eastAsia" w:eastAsia="仿宋_GB2312"/>
          <w:sz w:val="32"/>
          <w:szCs w:val="32"/>
        </w:rPr>
        <w:t>将上述</w:t>
      </w:r>
      <w:r>
        <w:rPr>
          <w:rFonts w:eastAsia="仿宋_GB2312"/>
          <w:sz w:val="32"/>
          <w:szCs w:val="32"/>
        </w:rPr>
        <w:t>材料整理成册。</w:t>
      </w:r>
    </w:p>
    <w:p w14:paraId="23CDE3E3">
      <w:pPr>
        <w:spacing w:line="560" w:lineRule="exact"/>
        <w:jc w:val="left"/>
        <w:rPr>
          <w:rFonts w:eastAsia="黑体"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　　</w:t>
      </w:r>
      <w:r>
        <w:rPr>
          <w:rFonts w:eastAsia="黑体"/>
          <w:color w:val="000000"/>
          <w:sz w:val="32"/>
          <w:szCs w:val="32"/>
        </w:rPr>
        <w:t xml:space="preserve">三、纸质申报材料要求 </w:t>
      </w:r>
    </w:p>
    <w:p w14:paraId="3B68A4BA">
      <w:pPr>
        <w:spacing w:line="520" w:lineRule="exact"/>
        <w:ind w:firstLine="640" w:firstLineChars="200"/>
        <w:jc w:val="left"/>
        <w:rPr>
          <w:rFonts w:eastAsia="黑体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1.申报材料用厚实的档案袋装好，在档案袋正面和袋底打印纸条注明申报者姓名</w:t>
      </w:r>
      <w:r>
        <w:rPr>
          <w:rFonts w:hint="eastAsia" w:eastAsia="仿宋_GB2312"/>
          <w:color w:val="000000"/>
          <w:sz w:val="32"/>
          <w:szCs w:val="32"/>
        </w:rPr>
        <w:t>、</w:t>
      </w:r>
      <w:r>
        <w:rPr>
          <w:rFonts w:eastAsia="仿宋_GB2312"/>
          <w:color w:val="000000"/>
          <w:sz w:val="32"/>
          <w:szCs w:val="32"/>
        </w:rPr>
        <w:t>申报级别、申报专业、申报类型（注：申报类型包括：正常申报、破格申报、同级转评3种）。</w:t>
      </w:r>
      <w:r>
        <w:rPr>
          <w:rFonts w:eastAsia="黑体"/>
          <w:color w:val="000000"/>
          <w:sz w:val="32"/>
          <w:szCs w:val="32"/>
        </w:rPr>
        <w:t xml:space="preserve"> </w:t>
      </w:r>
    </w:p>
    <w:p w14:paraId="38E55A21">
      <w:pPr>
        <w:spacing w:line="520" w:lineRule="exact"/>
        <w:ind w:firstLine="640" w:firstLineChars="20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2.各</w:t>
      </w:r>
      <w:r>
        <w:rPr>
          <w:rFonts w:hint="eastAsia" w:eastAsia="仿宋_GB2312"/>
          <w:color w:val="000000"/>
          <w:sz w:val="32"/>
          <w:szCs w:val="32"/>
        </w:rPr>
        <w:t>有关</w:t>
      </w:r>
      <w:r>
        <w:rPr>
          <w:rFonts w:eastAsia="仿宋_GB2312"/>
          <w:color w:val="000000"/>
          <w:sz w:val="32"/>
          <w:szCs w:val="32"/>
        </w:rPr>
        <w:t>单位要对纸质材料原件进行审核，并在相应的复印件上逐一盖章、审核人签字。未经审核、盖章、签字的材料</w:t>
      </w:r>
      <w:r>
        <w:rPr>
          <w:rFonts w:hint="eastAsia" w:eastAsia="仿宋_GB2312"/>
          <w:color w:val="000000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评委会办公室不予受理。</w:t>
      </w:r>
    </w:p>
    <w:p w14:paraId="33B951C6">
      <w:bookmarkStart w:id="0" w:name="_GoBack"/>
      <w:bookmarkEnd w:id="0"/>
    </w:p>
    <w:sectPr>
      <w:pgSz w:w="11907" w:h="16840"/>
      <w:pgMar w:top="2098" w:right="1474" w:bottom="1984" w:left="1587" w:header="851" w:footer="851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9641D"/>
    <w:rsid w:val="0A6505AC"/>
    <w:rsid w:val="5519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3</Pages>
  <Words>1951</Words>
  <Characters>1984</Characters>
  <Lines>0</Lines>
  <Paragraphs>0</Paragraphs>
  <TotalTime>3</TotalTime>
  <ScaleCrop>false</ScaleCrop>
  <LinksUpToDate>false</LinksUpToDate>
  <CharactersWithSpaces>2430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2026-08-25T09:41:00Z</dcterms:created>
  <dc:creator>Administrator</dc:creator>
  <cp:lastModifiedBy>Skorpion</cp:lastModifiedBy>
  <dcterms:modified xsi:type="dcterms:W3CDTF">2026-08-25T11:16:06Z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2A57188942A6467EAE285AEF2726C011_11</vt:lpwstr>
  </property>
  <property fmtid="{D5CDD505-2E9C-101B-9397-08002B2CF9AE}" pid="4" name="KSOTemplateDocerSaveRecord">
    <vt:lpwstr>eyJoZGlkIjoiZmE0NDNmZGE1YjhjZjUzNDg3MDY3YTg3ZjA2ZWZlMjEiLCJ1c2VySWQiOiIzMjg2MDkxMDEifQ==</vt:lpwstr>
  </property>
</Properties>
</file>