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08" w:rsidRDefault="00EC1A08">
      <w:pPr>
        <w:spacing w:line="560" w:lineRule="exact"/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EC1A08" w:rsidRDefault="002A5A6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《黄石市市级创业孵化示范基地和返乡创业示范园（项目）评估认定办法》的</w:t>
      </w:r>
    </w:p>
    <w:p w:rsidR="00EC1A08" w:rsidRDefault="002A5A6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起草说明</w:t>
      </w:r>
    </w:p>
    <w:p w:rsidR="00EC1A08" w:rsidRDefault="00EC1A08">
      <w:pPr>
        <w:spacing w:line="560" w:lineRule="exact"/>
        <w:rPr>
          <w:rFonts w:ascii="楷体_GB2312" w:eastAsia="楷体_GB2312" w:hAnsi="楷体_GB2312" w:cs="楷体_GB2312"/>
        </w:rPr>
      </w:pPr>
    </w:p>
    <w:p w:rsidR="00EC1A08" w:rsidRDefault="002A5A68">
      <w:pPr>
        <w:spacing w:line="560" w:lineRule="exact"/>
        <w:ind w:firstLineChars="200" w:firstLine="640"/>
      </w:pPr>
      <w:r>
        <w:rPr>
          <w:rFonts w:hint="eastAsia"/>
        </w:rPr>
        <w:t>为了</w:t>
      </w:r>
      <w:r>
        <w:rPr>
          <w:rFonts w:hint="eastAsia"/>
        </w:rPr>
        <w:t>积极</w:t>
      </w:r>
      <w:r>
        <w:rPr>
          <w:rFonts w:hint="eastAsia"/>
        </w:rPr>
        <w:t>打造一流营商环境，争创全国公共就业创业服务示范城市，切实发挥创业平台创业</w:t>
      </w:r>
      <w:proofErr w:type="gramStart"/>
      <w:r>
        <w:rPr>
          <w:rFonts w:hint="eastAsia"/>
        </w:rPr>
        <w:t>带就业</w:t>
      </w:r>
      <w:proofErr w:type="gramEnd"/>
      <w:r>
        <w:rPr>
          <w:rFonts w:hint="eastAsia"/>
        </w:rPr>
        <w:t>的引领作用，不断推进大众创业、万众创新，</w:t>
      </w:r>
      <w:r>
        <w:rPr>
          <w:rFonts w:hint="eastAsia"/>
        </w:rPr>
        <w:t>结合工作实际，起草了《黄石市市级创业孵化示范基地和返乡创业示范园（项目）评估认定办法》（附件）。现将有关情况说明如下</w:t>
      </w:r>
      <w:r w:rsidR="00A07E02">
        <w:rPr>
          <w:rFonts w:hint="eastAsia"/>
        </w:rPr>
        <w:t>。</w:t>
      </w:r>
    </w:p>
    <w:p w:rsidR="00EC1A08" w:rsidRDefault="002A5A68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起草背景</w:t>
      </w:r>
    </w:p>
    <w:p w:rsidR="00EC1A08" w:rsidRDefault="002A5A68">
      <w:pPr>
        <w:spacing w:line="560" w:lineRule="exact"/>
        <w:ind w:firstLine="640"/>
      </w:pPr>
      <w:r>
        <w:rPr>
          <w:rFonts w:ascii="楷体_GB2312" w:eastAsia="楷体_GB2312" w:hAnsi="楷体_GB2312" w:cs="楷体_GB2312" w:hint="eastAsia"/>
          <w:b/>
          <w:bCs/>
        </w:rPr>
        <w:t>（一）</w:t>
      </w:r>
      <w:r>
        <w:rPr>
          <w:rFonts w:hint="eastAsia"/>
        </w:rPr>
        <w:t>根据</w:t>
      </w:r>
      <w:r>
        <w:rPr>
          <w:rFonts w:ascii="Times New Roman" w:hAnsi="Times New Roman" w:hint="eastAsia"/>
        </w:rPr>
        <w:t>2021</w:t>
      </w:r>
      <w:r>
        <w:rPr>
          <w:rFonts w:hint="eastAsia"/>
        </w:rPr>
        <w:t>年《市人社局关于规范性文件清理结果的公告》，</w:t>
      </w:r>
      <w:r>
        <w:rPr>
          <w:rFonts w:ascii="Times New Roman" w:hAnsi="Times New Roman" w:hint="eastAsia"/>
        </w:rPr>
        <w:t>2014</w:t>
      </w:r>
      <w:r>
        <w:rPr>
          <w:rFonts w:hint="eastAsia"/>
        </w:rPr>
        <w:t>年出台的黄人社发〔</w:t>
      </w:r>
      <w:r>
        <w:rPr>
          <w:rFonts w:ascii="Times New Roman" w:hAnsi="Times New Roman" w:hint="eastAsia"/>
        </w:rPr>
        <w:t>2014</w:t>
      </w:r>
      <w:r>
        <w:rPr>
          <w:rFonts w:hint="eastAsia"/>
        </w:rPr>
        <w:t>〕</w:t>
      </w:r>
      <w:r>
        <w:rPr>
          <w:rFonts w:ascii="Times New Roman" w:hAnsi="Times New Roman" w:hint="eastAsia"/>
        </w:rPr>
        <w:t>35</w:t>
      </w:r>
      <w:r>
        <w:rPr>
          <w:rFonts w:hint="eastAsia"/>
        </w:rPr>
        <w:t>号市级创业孵化示范基地文件已经失效。</w:t>
      </w:r>
    </w:p>
    <w:p w:rsidR="00EC1A08" w:rsidRDefault="002A5A68">
      <w:pPr>
        <w:spacing w:line="560" w:lineRule="exact"/>
        <w:ind w:firstLineChars="200" w:firstLine="643"/>
      </w:pPr>
      <w:r>
        <w:rPr>
          <w:rFonts w:ascii="楷体_GB2312" w:eastAsia="楷体_GB2312" w:hAnsi="楷体_GB2312" w:cs="楷体_GB2312" w:hint="eastAsia"/>
          <w:b/>
          <w:bCs/>
        </w:rPr>
        <w:t>（二）</w:t>
      </w:r>
      <w:r>
        <w:rPr>
          <w:rFonts w:hint="eastAsia"/>
        </w:rPr>
        <w:t>我市返乡创业孵化示范基地与省级返乡创业示范园的名称不一致，市级创业孵化示范基地和返乡创业孵化示范基地的申报类型不一致。</w:t>
      </w:r>
    </w:p>
    <w:p w:rsidR="00EC1A08" w:rsidRDefault="002A5A68">
      <w:pPr>
        <w:spacing w:line="560" w:lineRule="exact"/>
        <w:ind w:firstLineChars="200" w:firstLine="643"/>
        <w:rPr>
          <w:rFonts w:ascii="仿宋_GB2312" w:hAnsi="仿宋_GB2312" w:cs="仿宋_GB2312"/>
        </w:rPr>
      </w:pPr>
      <w:r>
        <w:rPr>
          <w:rFonts w:ascii="楷体_GB2312" w:eastAsia="楷体_GB2312" w:hAnsi="楷体_GB2312" w:cs="楷体_GB2312" w:hint="eastAsia"/>
          <w:b/>
          <w:bCs/>
        </w:rPr>
        <w:t>（三）</w:t>
      </w:r>
      <w:r>
        <w:rPr>
          <w:rFonts w:ascii="仿宋_GB2312" w:hAnsi="仿宋_GB2312" w:cs="仿宋_GB2312" w:hint="eastAsia"/>
        </w:rPr>
        <w:t>根据我市实际工作需要，对我市创业孵化示范基地与返乡创业示范园的相关政策</w:t>
      </w:r>
      <w:proofErr w:type="gramStart"/>
      <w:r>
        <w:rPr>
          <w:rFonts w:ascii="仿宋_GB2312" w:hAnsi="仿宋_GB2312" w:cs="仿宋_GB2312" w:hint="eastAsia"/>
        </w:rPr>
        <w:t>作出</w:t>
      </w:r>
      <w:proofErr w:type="gramEnd"/>
      <w:r>
        <w:rPr>
          <w:rFonts w:ascii="仿宋_GB2312" w:hAnsi="仿宋_GB2312" w:cs="仿宋_GB2312" w:hint="eastAsia"/>
        </w:rPr>
        <w:t>适当调整。</w:t>
      </w:r>
    </w:p>
    <w:p w:rsidR="00EC1A08" w:rsidRDefault="002A5A68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文件依据</w:t>
      </w:r>
    </w:p>
    <w:p w:rsidR="00EC1A08" w:rsidRDefault="002A5A68">
      <w:pPr>
        <w:spacing w:line="560" w:lineRule="exact"/>
        <w:ind w:firstLineChars="200" w:firstLine="640"/>
      </w:pPr>
      <w:r>
        <w:t>《省政府办公厅印发关于实施</w:t>
      </w:r>
      <w:r>
        <w:rPr>
          <w:rFonts w:hint="eastAsia"/>
        </w:rPr>
        <w:t>“</w:t>
      </w:r>
      <w:r>
        <w:t>才聚荆楚</w:t>
      </w:r>
      <w:r>
        <w:rPr>
          <w:rFonts w:hint="eastAsia"/>
        </w:rPr>
        <w:t>”</w:t>
      </w:r>
      <w:r>
        <w:t>工程促进高校毕业生就业创业若干措施的通知》鄂政办发〔</w:t>
      </w:r>
      <w:r>
        <w:rPr>
          <w:rFonts w:ascii="Times New Roman" w:hAnsi="Times New Roman"/>
        </w:rPr>
        <w:t>2021</w:t>
      </w:r>
      <w:r>
        <w:t>〕</w:t>
      </w:r>
      <w:r>
        <w:rPr>
          <w:rFonts w:ascii="Times New Roman" w:hAnsi="Times New Roman"/>
        </w:rPr>
        <w:t>44</w:t>
      </w:r>
      <w:r>
        <w:t>号、《黄石市人民政府关于印发黄石市人力资源和社会保障事业发展</w:t>
      </w:r>
      <w:r>
        <w:rPr>
          <w:rFonts w:hint="eastAsia"/>
        </w:rPr>
        <w:t>“</w:t>
      </w:r>
      <w:r>
        <w:t>十四五</w:t>
      </w:r>
      <w:r>
        <w:rPr>
          <w:rFonts w:hint="eastAsia"/>
        </w:rPr>
        <w:t>”</w:t>
      </w:r>
      <w:r>
        <w:t>规划的通知》（黄政发〔</w:t>
      </w:r>
      <w:r>
        <w:rPr>
          <w:rFonts w:ascii="Times New Roman" w:hAnsi="Times New Roman"/>
        </w:rPr>
        <w:t>2021</w:t>
      </w:r>
      <w:r>
        <w:t>〕</w:t>
      </w:r>
      <w:r>
        <w:rPr>
          <w:rFonts w:ascii="Times New Roman" w:hAnsi="Times New Roman"/>
        </w:rPr>
        <w:t>22</w:t>
      </w:r>
      <w:r>
        <w:t>号）、《市</w:t>
      </w:r>
      <w:r>
        <w:lastRenderedPageBreak/>
        <w:t>人民政府关于做好新形势下就</w:t>
      </w:r>
      <w:r>
        <w:t>业创业工作的实施意见》（黄政发〔</w:t>
      </w:r>
      <w:r>
        <w:rPr>
          <w:rFonts w:ascii="Times New Roman" w:hAnsi="Times New Roman"/>
        </w:rPr>
        <w:t>2016</w:t>
      </w:r>
      <w:r>
        <w:t>〕</w:t>
      </w:r>
      <w:r>
        <w:rPr>
          <w:rFonts w:ascii="Times New Roman" w:hAnsi="Times New Roman"/>
        </w:rPr>
        <w:t>19</w:t>
      </w:r>
      <w:r>
        <w:t>号）</w:t>
      </w:r>
    </w:p>
    <w:p w:rsidR="00EC1A08" w:rsidRDefault="002A5A68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征求意见情况</w:t>
      </w:r>
    </w:p>
    <w:p w:rsidR="00EC1A08" w:rsidRPr="00A07E02" w:rsidRDefault="002A5A68">
      <w:pPr>
        <w:spacing w:line="560" w:lineRule="exact"/>
        <w:ind w:firstLineChars="200" w:firstLine="640"/>
      </w:pPr>
      <w:bookmarkStart w:id="0" w:name="_GoBack"/>
      <w:r>
        <w:rPr>
          <w:rFonts w:hint="eastAsia"/>
        </w:rPr>
        <w:t>该认定办法主动公开，广泛征求</w:t>
      </w:r>
      <w:r>
        <w:t>市</w:t>
      </w:r>
      <w:r>
        <w:rPr>
          <w:rFonts w:hint="eastAsia"/>
        </w:rPr>
        <w:t>财政局</w:t>
      </w:r>
      <w:r>
        <w:t>、市</w:t>
      </w:r>
      <w:r>
        <w:rPr>
          <w:rFonts w:hint="eastAsia"/>
        </w:rPr>
        <w:t>农业农村局</w:t>
      </w:r>
      <w:r>
        <w:t>、市</w:t>
      </w:r>
      <w:r>
        <w:rPr>
          <w:rFonts w:hint="eastAsia"/>
        </w:rPr>
        <w:t>市场监督管理局、</w:t>
      </w:r>
      <w:r>
        <w:t>县（市、区）</w:t>
      </w:r>
      <w:proofErr w:type="gramStart"/>
      <w:r>
        <w:rPr>
          <w:rFonts w:hint="eastAsia"/>
        </w:rPr>
        <w:t>人社部门</w:t>
      </w:r>
      <w:proofErr w:type="gramEnd"/>
      <w:r>
        <w:rPr>
          <w:rFonts w:hint="eastAsia"/>
        </w:rPr>
        <w:t>、法律顾问及公众意见，及时采纳了相关意见建议并进行了修改和完善。</w:t>
      </w:r>
      <w:r w:rsidR="00A07E02" w:rsidRPr="00A07E02">
        <w:rPr>
          <w:rFonts w:hint="eastAsia"/>
        </w:rPr>
        <w:t>同时，在局门户网站公开征求公众意见，未收到反馈意见。</w:t>
      </w:r>
    </w:p>
    <w:bookmarkEnd w:id="0"/>
    <w:p w:rsidR="00EC1A08" w:rsidRDefault="002A5A68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主要内容</w:t>
      </w:r>
    </w:p>
    <w:p w:rsidR="00EC1A08" w:rsidRDefault="002A5A68">
      <w:pPr>
        <w:spacing w:line="560" w:lineRule="exact"/>
        <w:ind w:firstLineChars="200" w:firstLine="643"/>
      </w:pPr>
      <w:r>
        <w:rPr>
          <w:rFonts w:ascii="Times New Roman" w:hAnsi="Times New Roman" w:cs="仿宋_GB2312" w:hint="eastAsia"/>
          <w:b/>
          <w:bCs/>
        </w:rPr>
        <w:t>1</w:t>
      </w:r>
      <w:r>
        <w:rPr>
          <w:rFonts w:ascii="仿宋_GB2312" w:hAnsi="仿宋_GB2312" w:cs="仿宋_GB2312" w:hint="eastAsia"/>
          <w:b/>
          <w:bCs/>
        </w:rPr>
        <w:t>.</w:t>
      </w:r>
      <w:r>
        <w:rPr>
          <w:rFonts w:ascii="仿宋_GB2312" w:hAnsi="仿宋_GB2312" w:cs="仿宋_GB2312" w:hint="eastAsia"/>
          <w:b/>
          <w:bCs/>
        </w:rPr>
        <w:t>统一名称</w:t>
      </w:r>
      <w:r>
        <w:rPr>
          <w:rFonts w:ascii="仿宋_GB2312" w:hAnsi="仿宋_GB2312" w:cs="仿宋_GB2312" w:hint="eastAsia"/>
          <w:b/>
          <w:bCs/>
        </w:rPr>
        <w:t>。</w:t>
      </w:r>
      <w:r>
        <w:t>为</w:t>
      </w:r>
      <w:r>
        <w:rPr>
          <w:rFonts w:hint="eastAsia"/>
        </w:rPr>
        <w:t>与</w:t>
      </w:r>
      <w:r>
        <w:t>省级返乡创业示范</w:t>
      </w:r>
      <w:r>
        <w:rPr>
          <w:rFonts w:hint="eastAsia"/>
        </w:rPr>
        <w:t>园的名称一致</w:t>
      </w:r>
      <w:r>
        <w:t>，将</w:t>
      </w:r>
      <w:r>
        <w:rPr>
          <w:rFonts w:hint="eastAsia"/>
        </w:rPr>
        <w:t>“</w:t>
      </w:r>
      <w:r>
        <w:t>黄石市返乡创业孵化示范基地</w:t>
      </w:r>
      <w:r>
        <w:rPr>
          <w:rFonts w:hint="eastAsia"/>
        </w:rPr>
        <w:t>”</w:t>
      </w:r>
      <w:r>
        <w:t>调整为</w:t>
      </w:r>
      <w:r>
        <w:rPr>
          <w:rFonts w:hint="eastAsia"/>
        </w:rPr>
        <w:t>“</w:t>
      </w:r>
      <w:r>
        <w:t>黄石市返乡创业示范园</w:t>
      </w:r>
      <w:r>
        <w:rPr>
          <w:rFonts w:hint="eastAsia"/>
        </w:rPr>
        <w:t>”</w:t>
      </w:r>
      <w:r>
        <w:t>；将原来扶持的返乡创业农民工、大学生、退役士兵三类群体</w:t>
      </w:r>
      <w:r>
        <w:rPr>
          <w:rFonts w:hint="eastAsia"/>
        </w:rPr>
        <w:t>统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调整</w:t>
      </w:r>
      <w:r>
        <w:t>为返乡创业人员；将扶贫、贫困人员</w:t>
      </w:r>
      <w:r>
        <w:rPr>
          <w:rFonts w:hint="eastAsia"/>
        </w:rPr>
        <w:t>统一调整</w:t>
      </w:r>
      <w:r>
        <w:t>为</w:t>
      </w:r>
      <w:r>
        <w:rPr>
          <w:rFonts w:hint="eastAsia"/>
        </w:rPr>
        <w:t>农村低收入人员</w:t>
      </w:r>
      <w:r>
        <w:t>。</w:t>
      </w:r>
    </w:p>
    <w:p w:rsidR="00EC1A08" w:rsidRDefault="002A5A68">
      <w:pPr>
        <w:spacing w:line="560" w:lineRule="exact"/>
        <w:ind w:firstLineChars="200" w:firstLine="643"/>
      </w:pPr>
      <w:r>
        <w:rPr>
          <w:rFonts w:ascii="Times New Roman" w:hAnsi="Times New Roman" w:cs="仿宋_GB2312" w:hint="eastAsia"/>
          <w:b/>
          <w:bCs/>
        </w:rPr>
        <w:t>2</w:t>
      </w:r>
      <w:r>
        <w:rPr>
          <w:rFonts w:ascii="仿宋_GB2312" w:hAnsi="仿宋_GB2312" w:cs="仿宋_GB2312" w:hint="eastAsia"/>
          <w:b/>
          <w:bCs/>
        </w:rPr>
        <w:t>.</w:t>
      </w:r>
      <w:r>
        <w:rPr>
          <w:rFonts w:ascii="仿宋_GB2312" w:hAnsi="仿宋_GB2312" w:cs="仿宋_GB2312" w:hint="eastAsia"/>
          <w:b/>
          <w:bCs/>
        </w:rPr>
        <w:t>统一类型</w:t>
      </w:r>
      <w:r>
        <w:rPr>
          <w:rFonts w:ascii="仿宋_GB2312" w:hAnsi="仿宋_GB2312" w:cs="仿宋_GB2312"/>
          <w:b/>
          <w:bCs/>
        </w:rPr>
        <w:t>。</w:t>
      </w:r>
      <w:r>
        <w:t>将</w:t>
      </w:r>
      <w:r>
        <w:rPr>
          <w:rFonts w:hint="eastAsia"/>
        </w:rPr>
        <w:t>“</w:t>
      </w:r>
      <w:r>
        <w:t>市级创业孵化示范基地</w:t>
      </w:r>
      <w:r>
        <w:rPr>
          <w:rFonts w:hint="eastAsia"/>
        </w:rPr>
        <w:t>”</w:t>
      </w:r>
      <w:r>
        <w:t>和</w:t>
      </w:r>
      <w:r>
        <w:rPr>
          <w:rFonts w:hint="eastAsia"/>
        </w:rPr>
        <w:t>“市级</w:t>
      </w:r>
      <w:r>
        <w:t>返乡创业示范园</w:t>
      </w:r>
      <w:r>
        <w:rPr>
          <w:rFonts w:hint="eastAsia"/>
        </w:rPr>
        <w:t>”分类</w:t>
      </w:r>
      <w:r>
        <w:t>统一为工业类、农业类和产业聚集区三大类。</w:t>
      </w:r>
    </w:p>
    <w:p w:rsidR="00EC1A08" w:rsidRDefault="002A5A68">
      <w:pPr>
        <w:spacing w:line="560" w:lineRule="exact"/>
        <w:ind w:firstLineChars="200" w:firstLine="643"/>
      </w:pPr>
      <w:r>
        <w:rPr>
          <w:rFonts w:ascii="Times New Roman" w:hAnsi="Times New Roman" w:cs="仿宋_GB2312" w:hint="eastAsia"/>
          <w:b/>
          <w:bCs/>
        </w:rPr>
        <w:t>3</w:t>
      </w:r>
      <w:r>
        <w:rPr>
          <w:rFonts w:ascii="仿宋_GB2312" w:hAnsi="仿宋_GB2312" w:cs="仿宋_GB2312" w:hint="eastAsia"/>
          <w:b/>
          <w:bCs/>
        </w:rPr>
        <w:t>.</w:t>
      </w:r>
      <w:r>
        <w:rPr>
          <w:rFonts w:ascii="仿宋_GB2312" w:hAnsi="仿宋_GB2312" w:cs="仿宋_GB2312" w:hint="eastAsia"/>
          <w:b/>
          <w:bCs/>
        </w:rPr>
        <w:t>明确差异化。</w:t>
      </w:r>
      <w:r>
        <w:t>为了体现</w:t>
      </w:r>
      <w:r>
        <w:rPr>
          <w:rFonts w:hint="eastAsia"/>
        </w:rPr>
        <w:t>两类市级</w:t>
      </w:r>
      <w:r>
        <w:t>创业平台</w:t>
      </w:r>
      <w:r>
        <w:rPr>
          <w:rFonts w:hint="eastAsia"/>
        </w:rPr>
        <w:t>的</w:t>
      </w:r>
      <w:r>
        <w:t>差异化</w:t>
      </w:r>
      <w:r>
        <w:rPr>
          <w:rFonts w:hint="eastAsia"/>
        </w:rPr>
        <w:t>，</w:t>
      </w:r>
      <w:r>
        <w:t>市级创业孵化示范基地</w:t>
      </w:r>
      <w:r>
        <w:rPr>
          <w:rFonts w:hint="eastAsia"/>
        </w:rPr>
        <w:t>要求完善相关</w:t>
      </w:r>
      <w:r>
        <w:t>创业孵化</w:t>
      </w:r>
      <w:r>
        <w:t>功能</w:t>
      </w:r>
      <w:r>
        <w:rPr>
          <w:rFonts w:hint="eastAsia"/>
        </w:rPr>
        <w:t>，</w:t>
      </w:r>
      <w:r>
        <w:t>市级返乡创业示范</w:t>
      </w:r>
      <w:proofErr w:type="gramStart"/>
      <w:r>
        <w:t>园</w:t>
      </w:r>
      <w:r>
        <w:rPr>
          <w:rFonts w:hint="eastAsia"/>
        </w:rPr>
        <w:t>要求</w:t>
      </w:r>
      <w:proofErr w:type="gramEnd"/>
      <w:r>
        <w:t>返乡创业实体占比</w:t>
      </w:r>
      <w:r>
        <w:rPr>
          <w:rFonts w:ascii="Times New Roman" w:hAnsi="Times New Roman"/>
        </w:rPr>
        <w:t>20</w:t>
      </w:r>
      <w:r>
        <w:t>%</w:t>
      </w:r>
      <w:r>
        <w:t>以上。</w:t>
      </w:r>
    </w:p>
    <w:p w:rsidR="00EC1A08" w:rsidRDefault="002A5A68">
      <w:pPr>
        <w:spacing w:line="560" w:lineRule="exact"/>
        <w:ind w:firstLineChars="200" w:firstLine="643"/>
        <w:rPr>
          <w:b/>
          <w:bCs/>
        </w:rPr>
      </w:pPr>
      <w:r>
        <w:rPr>
          <w:rFonts w:ascii="Times New Roman" w:hAnsi="Times New Roman" w:cs="仿宋_GB2312" w:hint="eastAsia"/>
          <w:b/>
          <w:bCs/>
        </w:rPr>
        <w:t>4</w:t>
      </w:r>
      <w:r>
        <w:rPr>
          <w:rFonts w:ascii="仿宋_GB2312" w:hAnsi="仿宋_GB2312" w:cs="仿宋_GB2312" w:hint="eastAsia"/>
          <w:b/>
          <w:bCs/>
        </w:rPr>
        <w:t>.</w:t>
      </w:r>
      <w:r>
        <w:rPr>
          <w:rFonts w:ascii="仿宋_GB2312" w:hAnsi="仿宋_GB2312" w:cs="仿宋_GB2312"/>
          <w:b/>
          <w:bCs/>
        </w:rPr>
        <w:t>调整申报条件。</w:t>
      </w:r>
      <w:r>
        <w:t>根据当前我市创业平台发展现状、经济和就业</w:t>
      </w:r>
      <w:r>
        <w:rPr>
          <w:rFonts w:hint="eastAsia"/>
        </w:rPr>
        <w:t>状况</w:t>
      </w:r>
      <w:r>
        <w:t>，调整市级创业孵化示范基地</w:t>
      </w:r>
      <w:r>
        <w:rPr>
          <w:rFonts w:hint="eastAsia"/>
        </w:rPr>
        <w:t>（以下简称示范基地）</w:t>
      </w:r>
      <w:r>
        <w:t>与返乡创业示范园</w:t>
      </w:r>
      <w:r>
        <w:rPr>
          <w:rFonts w:hint="eastAsia"/>
        </w:rPr>
        <w:t>（以下简称示范园）</w:t>
      </w:r>
      <w:r>
        <w:t>的申报类型和条件。</w:t>
      </w:r>
    </w:p>
    <w:p w:rsidR="00EC1A08" w:rsidRDefault="002A5A68">
      <w:pPr>
        <w:spacing w:line="560" w:lineRule="exact"/>
        <w:ind w:firstLineChars="200" w:firstLine="640"/>
      </w:pPr>
      <w:r>
        <w:rPr>
          <w:rFonts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hint="eastAsia"/>
        </w:rPr>
        <w:t>）取消示范基地的“</w:t>
      </w:r>
      <w:r>
        <w:t>门面型</w:t>
      </w:r>
      <w:r>
        <w:rPr>
          <w:rFonts w:hint="eastAsia"/>
        </w:rPr>
        <w:t>”</w:t>
      </w:r>
      <w:r>
        <w:t>类型和</w:t>
      </w:r>
      <w:r>
        <w:rPr>
          <w:rFonts w:hint="eastAsia"/>
        </w:rPr>
        <w:t>“</w:t>
      </w:r>
      <w:r>
        <w:t>基地内本市</w:t>
      </w:r>
      <w:r>
        <w:lastRenderedPageBreak/>
        <w:t>户籍创业人员比例不少于</w:t>
      </w:r>
      <w:r>
        <w:rPr>
          <w:rFonts w:ascii="Times New Roman" w:hAnsi="Times New Roman"/>
        </w:rPr>
        <w:t>40</w:t>
      </w:r>
      <w:r>
        <w:t>%</w:t>
      </w:r>
      <w:r>
        <w:t>，且通过创业带动就业的人员中本市户籍人员不少于</w:t>
      </w:r>
      <w:r>
        <w:rPr>
          <w:rFonts w:ascii="Times New Roman" w:hAnsi="Times New Roman"/>
        </w:rPr>
        <w:t>50</w:t>
      </w:r>
      <w:r>
        <w:t>%</w:t>
      </w:r>
      <w:r>
        <w:rPr>
          <w:rFonts w:hint="eastAsia"/>
        </w:rPr>
        <w:t>”</w:t>
      </w:r>
      <w:r>
        <w:t>的条件。</w:t>
      </w:r>
    </w:p>
    <w:p w:rsidR="00EC1A08" w:rsidRDefault="002A5A68">
      <w:pPr>
        <w:spacing w:line="560" w:lineRule="exact"/>
        <w:ind w:firstLineChars="200" w:firstLine="640"/>
      </w:pPr>
      <w:r>
        <w:rPr>
          <w:rFonts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hint="eastAsia"/>
        </w:rPr>
        <w:t>）“市场型”和“楼宇型”示范基地的申报条件存在重复交叉情况，</w:t>
      </w:r>
      <w:r>
        <w:t>将</w:t>
      </w:r>
      <w:r>
        <w:rPr>
          <w:rFonts w:hint="eastAsia"/>
        </w:rPr>
        <w:t>“</w:t>
      </w:r>
      <w:r>
        <w:t>市场型</w:t>
      </w:r>
      <w:r>
        <w:rPr>
          <w:rFonts w:hint="eastAsia"/>
        </w:rPr>
        <w:t>”</w:t>
      </w:r>
      <w:r>
        <w:t>和</w:t>
      </w:r>
      <w:r>
        <w:rPr>
          <w:rFonts w:hint="eastAsia"/>
        </w:rPr>
        <w:t>“</w:t>
      </w:r>
      <w:r>
        <w:t>楼宇型</w:t>
      </w:r>
      <w:r>
        <w:rPr>
          <w:rFonts w:hint="eastAsia"/>
        </w:rPr>
        <w:t>”</w:t>
      </w:r>
      <w:r>
        <w:t>两种示范基地类型合并调整为</w:t>
      </w:r>
      <w:r>
        <w:rPr>
          <w:rFonts w:hint="eastAsia"/>
        </w:rPr>
        <w:t>“</w:t>
      </w:r>
      <w:r>
        <w:t>产业聚集区</w:t>
      </w:r>
      <w:r>
        <w:rPr>
          <w:rFonts w:hint="eastAsia"/>
        </w:rPr>
        <w:t>”</w:t>
      </w:r>
      <w:r>
        <w:t>一</w:t>
      </w:r>
      <w:r>
        <w:rPr>
          <w:rFonts w:hint="eastAsia"/>
        </w:rPr>
        <w:t>种</w:t>
      </w:r>
      <w:r>
        <w:t>类型。</w:t>
      </w:r>
    </w:p>
    <w:p w:rsidR="00EC1A08" w:rsidRDefault="002A5A68">
      <w:pPr>
        <w:spacing w:line="560" w:lineRule="exact"/>
        <w:ind w:firstLineChars="200" w:firstLine="640"/>
      </w:pPr>
      <w:r>
        <w:rPr>
          <w:rFonts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hint="eastAsia"/>
        </w:rPr>
        <w:t>）为扶持孵化企业初期发展，将示范基地“</w:t>
      </w:r>
      <w:r>
        <w:t>孵化周期</w:t>
      </w:r>
      <w:r>
        <w:rPr>
          <w:rFonts w:ascii="Times New Roman" w:hAnsi="Times New Roman"/>
        </w:rPr>
        <w:t>2</w:t>
      </w:r>
      <w:r>
        <w:t>年</w:t>
      </w:r>
      <w:r>
        <w:rPr>
          <w:rFonts w:hint="eastAsia"/>
        </w:rPr>
        <w:t>”</w:t>
      </w:r>
      <w:r>
        <w:t>调整为</w:t>
      </w:r>
      <w:r>
        <w:rPr>
          <w:rFonts w:hint="eastAsia"/>
        </w:rPr>
        <w:t>“</w:t>
      </w:r>
      <w:r>
        <w:t>孵化周期</w:t>
      </w:r>
      <w:r>
        <w:rPr>
          <w:rFonts w:ascii="Times New Roman" w:hAnsi="Times New Roman"/>
        </w:rPr>
        <w:t>3</w:t>
      </w:r>
      <w:r>
        <w:t>年</w:t>
      </w:r>
      <w:r>
        <w:rPr>
          <w:rFonts w:hint="eastAsia"/>
        </w:rPr>
        <w:t>”</w:t>
      </w:r>
      <w:r>
        <w:t>。</w:t>
      </w:r>
    </w:p>
    <w:p w:rsidR="00EC1A08" w:rsidRDefault="002A5A68">
      <w:pPr>
        <w:spacing w:line="560" w:lineRule="exact"/>
        <w:ind w:firstLineChars="200" w:firstLine="640"/>
      </w:pPr>
      <w:r>
        <w:rPr>
          <w:rFonts w:hint="eastAsia"/>
        </w:rPr>
        <w:t>（</w:t>
      </w:r>
      <w:r>
        <w:rPr>
          <w:rFonts w:ascii="Times New Roman" w:hAnsi="Times New Roman" w:hint="eastAsia"/>
        </w:rPr>
        <w:t>4</w:t>
      </w:r>
      <w:r>
        <w:rPr>
          <w:rFonts w:hint="eastAsia"/>
        </w:rPr>
        <w:t>）</w:t>
      </w:r>
      <w:r>
        <w:t>农业类</w:t>
      </w:r>
      <w:r>
        <w:rPr>
          <w:rFonts w:hint="eastAsia"/>
        </w:rPr>
        <w:t>的示范基地和示范园运营面积普遍较大，</w:t>
      </w:r>
      <w:r>
        <w:t>将</w:t>
      </w:r>
      <w:r>
        <w:rPr>
          <w:rFonts w:hint="eastAsia"/>
        </w:rPr>
        <w:t>“</w:t>
      </w:r>
      <w:r>
        <w:t>占地面积不少于</w:t>
      </w:r>
      <w:r>
        <w:rPr>
          <w:rFonts w:ascii="Times New Roman" w:hAnsi="Times New Roman"/>
        </w:rPr>
        <w:t>30</w:t>
      </w:r>
      <w:r>
        <w:t>亩</w:t>
      </w:r>
      <w:r>
        <w:rPr>
          <w:rFonts w:hint="eastAsia"/>
        </w:rPr>
        <w:t>”统一</w:t>
      </w:r>
      <w:r>
        <w:t>调整为</w:t>
      </w:r>
      <w:r>
        <w:rPr>
          <w:rFonts w:hint="eastAsia"/>
        </w:rPr>
        <w:t>“</w:t>
      </w:r>
      <w:r>
        <w:t>不少于</w:t>
      </w:r>
      <w:r>
        <w:rPr>
          <w:rFonts w:ascii="Times New Roman" w:hAnsi="Times New Roman"/>
        </w:rPr>
        <w:t>100</w:t>
      </w:r>
      <w:r>
        <w:t>亩</w:t>
      </w:r>
      <w:r>
        <w:rPr>
          <w:rFonts w:hint="eastAsia"/>
        </w:rPr>
        <w:t>”，</w:t>
      </w:r>
      <w:r>
        <w:t>将</w:t>
      </w:r>
      <w:r>
        <w:rPr>
          <w:rFonts w:hint="eastAsia"/>
        </w:rPr>
        <w:t>“</w:t>
      </w:r>
      <w:r>
        <w:t>带动当地农户</w:t>
      </w:r>
      <w:r>
        <w:rPr>
          <w:rFonts w:ascii="Times New Roman" w:hAnsi="Times New Roman"/>
        </w:rPr>
        <w:t>10</w:t>
      </w:r>
      <w:r>
        <w:t>户以上</w:t>
      </w:r>
      <w:r>
        <w:rPr>
          <w:rFonts w:hint="eastAsia"/>
        </w:rPr>
        <w:t>”</w:t>
      </w:r>
      <w:r>
        <w:t>统一调整为</w:t>
      </w:r>
      <w:r>
        <w:rPr>
          <w:rFonts w:hint="eastAsia"/>
        </w:rPr>
        <w:t>“</w:t>
      </w:r>
      <w:r>
        <w:t>带动就业</w:t>
      </w:r>
      <w:r>
        <w:rPr>
          <w:rFonts w:ascii="Times New Roman" w:hAnsi="Times New Roman"/>
        </w:rPr>
        <w:t>50</w:t>
      </w:r>
      <w:r>
        <w:t>人以上</w:t>
      </w:r>
      <w:r>
        <w:rPr>
          <w:rFonts w:hint="eastAsia"/>
        </w:rPr>
        <w:t>”</w:t>
      </w:r>
      <w:r>
        <w:t>。</w:t>
      </w:r>
    </w:p>
    <w:p w:rsidR="00EC1A08" w:rsidRDefault="002A5A68">
      <w:pPr>
        <w:spacing w:line="560" w:lineRule="exact"/>
        <w:ind w:firstLineChars="200" w:firstLine="643"/>
      </w:pPr>
      <w:r>
        <w:rPr>
          <w:rFonts w:ascii="Times New Roman" w:hAnsi="Times New Roman" w:cs="仿宋_GB2312" w:hint="eastAsia"/>
          <w:b/>
          <w:bCs/>
        </w:rPr>
        <w:t>4</w:t>
      </w:r>
      <w:r>
        <w:rPr>
          <w:rFonts w:ascii="仿宋_GB2312" w:hAnsi="仿宋_GB2312" w:cs="仿宋_GB2312" w:hint="eastAsia"/>
          <w:b/>
          <w:bCs/>
        </w:rPr>
        <w:t>.</w:t>
      </w:r>
      <w:r>
        <w:rPr>
          <w:rFonts w:ascii="仿宋_GB2312" w:hAnsi="仿宋_GB2312" w:cs="仿宋_GB2312"/>
          <w:b/>
          <w:bCs/>
        </w:rPr>
        <w:t>调整管理规定。</w:t>
      </w:r>
      <w:r>
        <w:t>为完善动态管理机制，</w:t>
      </w:r>
      <w:r>
        <w:t>保障创业平台创业孵化工作成效，</w:t>
      </w:r>
      <w:r>
        <w:t>将市级创业孵化示范基地</w:t>
      </w:r>
      <w:r>
        <w:rPr>
          <w:rFonts w:hint="eastAsia"/>
        </w:rPr>
        <w:t>和</w:t>
      </w:r>
      <w:r>
        <w:t>返乡创业示范园的</w:t>
      </w:r>
      <w:r>
        <w:rPr>
          <w:rFonts w:hint="eastAsia"/>
        </w:rPr>
        <w:t>示范</w:t>
      </w:r>
      <w:r>
        <w:t>有效期定为</w:t>
      </w:r>
      <w:r>
        <w:rPr>
          <w:rFonts w:ascii="Times New Roman" w:hAnsi="Times New Roman" w:hint="eastAsia"/>
        </w:rPr>
        <w:t>3</w:t>
      </w:r>
      <w:r>
        <w:t>年</w:t>
      </w:r>
      <w:r>
        <w:rPr>
          <w:rFonts w:hint="eastAsia"/>
        </w:rPr>
        <w:t>；</w:t>
      </w:r>
      <w:r>
        <w:t>为鼓励各县（市</w:t>
      </w:r>
      <w:r>
        <w:rPr>
          <w:rFonts w:hint="eastAsia"/>
        </w:rPr>
        <w:t>、</w:t>
      </w:r>
      <w:r>
        <w:t>区）广泛摸底，树立典型，积极开展基地和</w:t>
      </w:r>
      <w:r>
        <w:rPr>
          <w:rFonts w:hint="eastAsia"/>
        </w:rPr>
        <w:t>园区</w:t>
      </w:r>
      <w:r>
        <w:rPr>
          <w:rFonts w:hint="eastAsia"/>
        </w:rPr>
        <w:t>（</w:t>
      </w:r>
      <w:r>
        <w:t>项目</w:t>
      </w:r>
      <w:r>
        <w:rPr>
          <w:rFonts w:hint="eastAsia"/>
        </w:rPr>
        <w:t>）</w:t>
      </w:r>
      <w:r>
        <w:t>的推荐工作，</w:t>
      </w:r>
      <w:r>
        <w:rPr>
          <w:rFonts w:hint="eastAsia"/>
        </w:rPr>
        <w:t>“</w:t>
      </w:r>
      <w:r>
        <w:t>奖补资金从</w:t>
      </w:r>
      <w:r>
        <w:rPr>
          <w:rFonts w:hint="eastAsia"/>
        </w:rPr>
        <w:t>各</w:t>
      </w:r>
      <w:r>
        <w:t>县（市、区）就业补助资金中列支</w:t>
      </w:r>
      <w:r>
        <w:rPr>
          <w:rFonts w:hint="eastAsia"/>
        </w:rPr>
        <w:t>”</w:t>
      </w:r>
      <w:r>
        <w:t>调整为</w:t>
      </w:r>
      <w:r>
        <w:rPr>
          <w:rFonts w:hint="eastAsia"/>
        </w:rPr>
        <w:t>“</w:t>
      </w:r>
      <w:r>
        <w:t>奖补资金按政策规定从各级就业补助资金中列支</w:t>
      </w:r>
      <w:r>
        <w:rPr>
          <w:rFonts w:hint="eastAsia"/>
        </w:rPr>
        <w:t>”</w:t>
      </w:r>
      <w:r>
        <w:t>。</w:t>
      </w:r>
    </w:p>
    <w:sectPr w:rsidR="00EC1A08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A68" w:rsidRDefault="002A5A68">
      <w:r>
        <w:separator/>
      </w:r>
    </w:p>
  </w:endnote>
  <w:endnote w:type="continuationSeparator" w:id="0">
    <w:p w:rsidR="002A5A68" w:rsidRDefault="002A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A08" w:rsidRDefault="002A5A6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1A08" w:rsidRDefault="002A5A6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07E02">
                            <w:rPr>
                              <w:noProof/>
                            </w:rP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#cce8cf [3201]" stroked="f" strokeweight=".5pt">
              <v:textbox style="mso-fit-shape-to-text:t" inset="0,0,0,0">
                <w:txbxContent>
                  <w:p w:rsidR="00EC1A08" w:rsidRDefault="002A5A6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07E02">
                      <w:rPr>
                        <w:noProof/>
                      </w:rPr>
                      <w:t>- 3 -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A68" w:rsidRDefault="002A5A68">
      <w:r>
        <w:separator/>
      </w:r>
    </w:p>
  </w:footnote>
  <w:footnote w:type="continuationSeparator" w:id="0">
    <w:p w:rsidR="002A5A68" w:rsidRDefault="002A5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A08" w:rsidRDefault="00EC1A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985343"/>
    <w:multiLevelType w:val="singleLevel"/>
    <w:tmpl w:val="9698534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NGY0MTMwMDQxNDM5MWI1YjhjYWY2YTQyODk4ZDYifQ=="/>
  </w:docVars>
  <w:rsids>
    <w:rsidRoot w:val="00EC1A08"/>
    <w:rsid w:val="EB7B2C67"/>
    <w:rsid w:val="EE7F13DC"/>
    <w:rsid w:val="F1FDC45E"/>
    <w:rsid w:val="F5BE1850"/>
    <w:rsid w:val="FDDFDDA3"/>
    <w:rsid w:val="FEEDEE91"/>
    <w:rsid w:val="FF1391AE"/>
    <w:rsid w:val="002A5A68"/>
    <w:rsid w:val="00A07E02"/>
    <w:rsid w:val="00EC1A08"/>
    <w:rsid w:val="016A677D"/>
    <w:rsid w:val="01981D96"/>
    <w:rsid w:val="03705A89"/>
    <w:rsid w:val="06D63E4C"/>
    <w:rsid w:val="0CB2089D"/>
    <w:rsid w:val="0D224CA2"/>
    <w:rsid w:val="0DCB309E"/>
    <w:rsid w:val="0DE224E4"/>
    <w:rsid w:val="12BC340B"/>
    <w:rsid w:val="13F76DF0"/>
    <w:rsid w:val="15AA6EBA"/>
    <w:rsid w:val="16670DE7"/>
    <w:rsid w:val="176516CF"/>
    <w:rsid w:val="1AB06D82"/>
    <w:rsid w:val="1C1C4F1A"/>
    <w:rsid w:val="1DE061F0"/>
    <w:rsid w:val="1E295F22"/>
    <w:rsid w:val="20AD351F"/>
    <w:rsid w:val="21294361"/>
    <w:rsid w:val="237C0C7F"/>
    <w:rsid w:val="27AB7378"/>
    <w:rsid w:val="291B4ED7"/>
    <w:rsid w:val="2B9664C4"/>
    <w:rsid w:val="2D4A14F4"/>
    <w:rsid w:val="322A6968"/>
    <w:rsid w:val="32FA4F54"/>
    <w:rsid w:val="33944286"/>
    <w:rsid w:val="357B6386"/>
    <w:rsid w:val="3773195D"/>
    <w:rsid w:val="3BA527DC"/>
    <w:rsid w:val="3BEC625F"/>
    <w:rsid w:val="3C244CF7"/>
    <w:rsid w:val="3F3247F8"/>
    <w:rsid w:val="3F5798F5"/>
    <w:rsid w:val="3FD8015E"/>
    <w:rsid w:val="3FDB2873"/>
    <w:rsid w:val="3FEFAC5E"/>
    <w:rsid w:val="401E25B2"/>
    <w:rsid w:val="402B539A"/>
    <w:rsid w:val="40B25CC9"/>
    <w:rsid w:val="41F0713D"/>
    <w:rsid w:val="42071191"/>
    <w:rsid w:val="43FF082B"/>
    <w:rsid w:val="466E1C11"/>
    <w:rsid w:val="4A7D490B"/>
    <w:rsid w:val="4AAC3789"/>
    <w:rsid w:val="4BD905AE"/>
    <w:rsid w:val="4BFD7D7C"/>
    <w:rsid w:val="4CC4300C"/>
    <w:rsid w:val="4E4F7C73"/>
    <w:rsid w:val="4EA26CC6"/>
    <w:rsid w:val="4EA45B85"/>
    <w:rsid w:val="509A6B0F"/>
    <w:rsid w:val="50D67A0A"/>
    <w:rsid w:val="52707BDA"/>
    <w:rsid w:val="53F82D3D"/>
    <w:rsid w:val="57986309"/>
    <w:rsid w:val="585F1E3B"/>
    <w:rsid w:val="5A2F3A8F"/>
    <w:rsid w:val="5A5017CA"/>
    <w:rsid w:val="5B49055C"/>
    <w:rsid w:val="5EB84053"/>
    <w:rsid w:val="60BA368F"/>
    <w:rsid w:val="61683698"/>
    <w:rsid w:val="63BA4F77"/>
    <w:rsid w:val="6475360A"/>
    <w:rsid w:val="65C92151"/>
    <w:rsid w:val="676310B8"/>
    <w:rsid w:val="691C5DDC"/>
    <w:rsid w:val="69D467B8"/>
    <w:rsid w:val="6B5FA1C0"/>
    <w:rsid w:val="6BDB4810"/>
    <w:rsid w:val="6C50686F"/>
    <w:rsid w:val="6D4B0A98"/>
    <w:rsid w:val="6DBB22F9"/>
    <w:rsid w:val="6E9C573F"/>
    <w:rsid w:val="6F4A2CDF"/>
    <w:rsid w:val="708446DD"/>
    <w:rsid w:val="7134103F"/>
    <w:rsid w:val="73DE4120"/>
    <w:rsid w:val="7484C0BA"/>
    <w:rsid w:val="74B70933"/>
    <w:rsid w:val="74D21DE1"/>
    <w:rsid w:val="770519A8"/>
    <w:rsid w:val="779F3F8B"/>
    <w:rsid w:val="792574FE"/>
    <w:rsid w:val="793424DB"/>
    <w:rsid w:val="7BFFF23A"/>
    <w:rsid w:val="7C4703FD"/>
    <w:rsid w:val="7D1E1E26"/>
    <w:rsid w:val="7FCF6FF7"/>
    <w:rsid w:val="BEF9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胡剑</dc:creator>
  <cp:lastModifiedBy>zhangyang</cp:lastModifiedBy>
  <cp:revision>2</cp:revision>
  <cp:lastPrinted>2023-05-08T03:20:00Z</cp:lastPrinted>
  <dcterms:created xsi:type="dcterms:W3CDTF">2022-08-11T15:10:00Z</dcterms:created>
  <dcterms:modified xsi:type="dcterms:W3CDTF">2023-06-12T09:31:00Z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9E2022E7381B4D2F8D7F4507A256D026_13</vt:lpwstr>
  </property>
</Properties>
</file>