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240" w:lineRule="atLeast"/>
        <w:ind w:right="-509" w:rightChars="-159"/>
        <w:rPr>
          <w:rFonts w:ascii="Times New Roman" w:hAnsi="Times New Roman" w:eastAsia="黑体"/>
          <w:sz w:val="32"/>
          <w:szCs w:val="32"/>
        </w:rPr>
      </w:pPr>
      <w:r>
        <w:rPr>
          <w:rFonts w:ascii="Times New Roman" w:hAnsi="Times New Roman" w:eastAsia="黑体"/>
          <w:sz w:val="32"/>
          <w:szCs w:val="32"/>
        </w:rPr>
        <w:t>附件1</w:t>
      </w:r>
    </w:p>
    <w:p>
      <w:pPr>
        <w:pStyle w:val="2"/>
        <w:widowControl/>
        <w:spacing w:before="0" w:beforeAutospacing="0" w:after="0" w:afterAutospacing="0" w:line="240" w:lineRule="atLeast"/>
        <w:ind w:right="-509" w:rightChars="-159"/>
        <w:rPr>
          <w:rFonts w:ascii="Times New Roman" w:hAnsi="Times New Roman" w:eastAsia="黑体"/>
          <w:sz w:val="32"/>
          <w:szCs w:val="32"/>
        </w:rPr>
      </w:pPr>
    </w:p>
    <w:p>
      <w:pPr>
        <w:pStyle w:val="2"/>
        <w:widowControl/>
        <w:spacing w:before="0" w:beforeAutospacing="0" w:after="0" w:afterAutospacing="0" w:line="240" w:lineRule="atLeast"/>
        <w:jc w:val="center"/>
        <w:rPr>
          <w:rFonts w:ascii="Times New Roman" w:hAnsi="Times New Roman" w:eastAsia="方正小标宋简体"/>
          <w:b/>
          <w:sz w:val="44"/>
          <w:szCs w:val="44"/>
        </w:rPr>
      </w:pPr>
      <w:bookmarkStart w:id="0" w:name="_GoBack"/>
      <w:r>
        <w:rPr>
          <w:rFonts w:ascii="Times New Roman" w:hAnsi="Times New Roman" w:eastAsia="方正小标宋简体"/>
          <w:b/>
          <w:sz w:val="44"/>
          <w:szCs w:val="44"/>
        </w:rPr>
        <w:t>继续有效的规范性文件（21个）</w:t>
      </w:r>
    </w:p>
    <w:bookmarkEnd w:id="0"/>
    <w:p>
      <w:pPr>
        <w:pStyle w:val="2"/>
        <w:widowControl/>
        <w:spacing w:before="0" w:beforeAutospacing="0" w:after="0" w:afterAutospacing="0" w:line="240" w:lineRule="atLeast"/>
        <w:jc w:val="center"/>
        <w:rPr>
          <w:rFonts w:ascii="Times New Roman" w:hAnsi="Times New Roman" w:eastAsia="方正小标宋简体"/>
          <w:b/>
          <w:sz w:val="44"/>
          <w:szCs w:val="44"/>
        </w:rPr>
      </w:pPr>
    </w:p>
    <w:tbl>
      <w:tblPr>
        <w:tblStyle w:val="4"/>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80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spacing w:line="240" w:lineRule="atLeast"/>
              <w:ind w:firstLine="0" w:firstLineChars="0"/>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序号</w:t>
            </w:r>
          </w:p>
        </w:tc>
        <w:tc>
          <w:tcPr>
            <w:tcW w:w="6804" w:type="dxa"/>
            <w:vAlign w:val="center"/>
          </w:tcPr>
          <w:p>
            <w:pPr>
              <w:spacing w:line="240" w:lineRule="atLeast"/>
              <w:ind w:firstLine="0" w:firstLineChars="0"/>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文件名称</w:t>
            </w:r>
          </w:p>
        </w:tc>
        <w:tc>
          <w:tcPr>
            <w:tcW w:w="1701" w:type="dxa"/>
            <w:vAlign w:val="center"/>
          </w:tcPr>
          <w:p>
            <w:pPr>
              <w:spacing w:line="240" w:lineRule="atLeast"/>
              <w:ind w:firstLine="0" w:firstLineChars="0"/>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关于印发《重大劳动保障违法行为社会公布方法》的通知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黄人社发〔2016〕52号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2</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关于印发《黄石市市属企业参保职工办理因病提前退休暂行规定》的通知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黄人社函〔2011〕156号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3</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关于印发《黄石市市本级机关事业单位成建制参加基本养老保险实施方案》的通知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4</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关于印发《黄石市乡镇综合配套改革人员基本养老保险衔接实施办法》的通知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黄人社发〔2018〕20号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5</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关于印发《黄石市事业单位专业技术岗位设置管理有关问题处理的暂行意见》的通知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6</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关于印发《黄石市公安机关警务辅助人员管理办法》的通知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7</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关于印发《公共卫生与基层医疗卫生事业单位绩效工资实施办法》的通知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8</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关于对尚未实施绩效工资的市属事业单位工作人员发放过渡性补贴的通知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黄人社函〔2010〕93号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9</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关于印发《黄石市其他事业单位绩效工资实施办法》的通知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10</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关于印发《黄石市市本级机关事业单位养老保险原有试点与机关事业单位养老保险制度改革衔接结算办法》的通知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11</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关于印发《黄石市企业新型学徒制培训实施方案》的通知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12</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关于进一步规范公益性岗位管理开发有关问题的通知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黄人社发〔2015〕24号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13</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关于印发《黄石市建筑业从业人员工伤保险工作实施意见》的通知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黄人社发〔2015〕37号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14</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关于印发《黄石市事业单位专业技术五级和六级岗位任职条件》的通知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黄人社函〔2019〕76号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15</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关于印发《黄石市事业单位岗位设置管理的若干意见》的通知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widowControl/>
              <w:spacing w:before="0" w:beforeAutospacing="0" w:after="0" w:afterAutospacing="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16</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关于印发《黄石市事业单位专业技术三级岗位设置与人员选聘管理暂行办法》的通知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spacing w:before="0" w:after="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17</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关于印发《黄石市民办职业培训机构管理暂行办法》的通知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spacing w:before="0" w:after="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18</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关于《实施“才聚荆楚·智汇黄石”工程促进高校毕业生在黄就业创业的若干措施》</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黄就创领〔2021〕3号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spacing w:before="0" w:after="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19</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关于印发《黄石市人力资源和社会保障包容审慎行政执法事项清单（第一批）》的通知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黄人社函〔2022〕175号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spacing w:before="0" w:after="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20</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关于进一步规范和加强补贴性职业技能培训管理工作的通知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1" w:type="dxa"/>
            <w:vAlign w:val="center"/>
          </w:tcPr>
          <w:p>
            <w:pPr>
              <w:pStyle w:val="2"/>
              <w:spacing w:before="0" w:after="0" w:line="240" w:lineRule="atLeast"/>
              <w:ind w:right="-38" w:rightChars="-12"/>
              <w:jc w:val="center"/>
              <w:rPr>
                <w:rFonts w:ascii="Times New Roman" w:hAnsi="Times New Roman" w:eastAsia="仿宋_GB2312"/>
                <w:color w:val="000000"/>
                <w:lang w:bidi="ar"/>
              </w:rPr>
            </w:pPr>
            <w:r>
              <w:rPr>
                <w:rFonts w:ascii="Times New Roman" w:hAnsi="Times New Roman" w:eastAsia="仿宋_GB2312"/>
                <w:color w:val="000000"/>
                <w:lang w:bidi="ar"/>
              </w:rPr>
              <w:t>21</w:t>
            </w:r>
          </w:p>
        </w:tc>
        <w:tc>
          <w:tcPr>
            <w:tcW w:w="6804" w:type="dxa"/>
            <w:vAlign w:val="center"/>
          </w:tcPr>
          <w:p>
            <w:pPr>
              <w:spacing w:line="240" w:lineRule="atLeast"/>
              <w:ind w:firstLine="0" w:firstLineChars="0"/>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关于印发《黄石市市级创业孵化示范基地、市级返乡创业示范园和示范项目评估认定办法（试行）》的通知</w:t>
            </w:r>
          </w:p>
        </w:tc>
        <w:tc>
          <w:tcPr>
            <w:tcW w:w="1701" w:type="dxa"/>
            <w:vAlign w:val="center"/>
          </w:tcPr>
          <w:p>
            <w:pPr>
              <w:spacing w:line="240" w:lineRule="atLeast"/>
              <w:ind w:firstLine="0" w:firstLineChars="0"/>
              <w:jc w:val="center"/>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黄人社发〔2023〕8号</w:t>
            </w:r>
          </w:p>
        </w:tc>
      </w:tr>
    </w:tbl>
    <w:p>
      <w:pPr>
        <w:pStyle w:val="2"/>
        <w:widowControl/>
        <w:spacing w:before="0" w:beforeAutospacing="0" w:after="0" w:afterAutospacing="0" w:line="240" w:lineRule="atLeast"/>
        <w:ind w:right="-509" w:rightChars="-159"/>
        <w:jc w:val="center"/>
        <w:rPr>
          <w:rFonts w:ascii="Times New Roman" w:hAnsi="Times New Roman" w:eastAsia="黑体"/>
          <w:color w:val="000000"/>
          <w:sz w:val="32"/>
          <w:szCs w:val="32"/>
          <w:shd w:val="clear" w:color="auto" w:fill="FFFFFF"/>
        </w:rPr>
      </w:pPr>
    </w:p>
    <w:p>
      <w:pPr>
        <w:pStyle w:val="2"/>
        <w:widowControl/>
        <w:spacing w:before="0" w:beforeAutospacing="0" w:after="0" w:afterAutospacing="0" w:line="240" w:lineRule="atLeast"/>
        <w:ind w:right="-509" w:rightChars="-159"/>
        <w:jc w:val="center"/>
        <w:rPr>
          <w:rFonts w:ascii="Times New Roman" w:hAnsi="Times New Roman" w:eastAsia="黑体"/>
          <w:color w:val="000000"/>
          <w:sz w:val="32"/>
          <w:szCs w:val="32"/>
          <w:shd w:val="clear" w:color="auto" w:fill="FFFFFF"/>
        </w:rPr>
      </w:pPr>
    </w:p>
    <w:p>
      <w:pPr>
        <w:pStyle w:val="2"/>
        <w:widowControl/>
        <w:spacing w:before="0" w:beforeAutospacing="0" w:after="0" w:afterAutospacing="0" w:line="240" w:lineRule="atLeast"/>
        <w:ind w:right="-509" w:rightChars="-159"/>
        <w:jc w:val="center"/>
        <w:rPr>
          <w:rFonts w:ascii="Times New Roman" w:hAnsi="Times New Roman" w:eastAsia="黑体"/>
          <w:color w:val="000000"/>
          <w:sz w:val="32"/>
          <w:szCs w:val="32"/>
          <w:shd w:val="clear" w:color="auto" w:fill="FFFFFF"/>
        </w:rPr>
      </w:pPr>
    </w:p>
    <w:p>
      <w:pPr>
        <w:pStyle w:val="2"/>
        <w:widowControl/>
        <w:spacing w:before="0" w:beforeAutospacing="0" w:after="0" w:afterAutospacing="0" w:line="240" w:lineRule="atLeast"/>
        <w:ind w:right="-509" w:rightChars="-159"/>
        <w:jc w:val="center"/>
        <w:rPr>
          <w:rFonts w:ascii="Times New Roman" w:hAnsi="Times New Roman" w:eastAsia="黑体"/>
          <w:color w:val="000000"/>
          <w:sz w:val="32"/>
          <w:szCs w:val="32"/>
          <w:shd w:val="clear" w:color="auto" w:fill="FFFFFF"/>
        </w:rPr>
      </w:pPr>
    </w:p>
    <w:p>
      <w:pPr>
        <w:pStyle w:val="2"/>
        <w:widowControl/>
        <w:spacing w:before="0" w:beforeAutospacing="0" w:after="0" w:afterAutospacing="0" w:line="240" w:lineRule="atLeast"/>
        <w:ind w:right="-509" w:rightChars="-159"/>
        <w:jc w:val="center"/>
        <w:rPr>
          <w:rFonts w:ascii="Times New Roman" w:hAnsi="Times New Roman" w:eastAsia="黑体"/>
          <w:color w:val="000000"/>
          <w:sz w:val="32"/>
          <w:szCs w:val="32"/>
          <w:shd w:val="clear" w:color="auto" w:fill="FFFFFF"/>
        </w:rPr>
      </w:pPr>
    </w:p>
    <w:p>
      <w:pPr>
        <w:pStyle w:val="2"/>
        <w:widowControl/>
        <w:spacing w:before="0" w:beforeAutospacing="0" w:after="0" w:afterAutospacing="0" w:line="240" w:lineRule="atLeast"/>
        <w:ind w:right="-509" w:rightChars="-159"/>
        <w:jc w:val="center"/>
        <w:rPr>
          <w:rFonts w:ascii="Times New Roman" w:hAnsi="Times New Roman" w:eastAsia="黑体"/>
          <w:color w:val="000000"/>
          <w:sz w:val="32"/>
          <w:szCs w:val="32"/>
          <w:shd w:val="clear" w:color="auto" w:fill="FFFFFF"/>
        </w:rPr>
      </w:pPr>
    </w:p>
    <w:p>
      <w:pPr>
        <w:pStyle w:val="2"/>
        <w:widowControl/>
        <w:spacing w:before="0" w:beforeAutospacing="0" w:after="0" w:afterAutospacing="0" w:line="240" w:lineRule="atLeast"/>
        <w:ind w:right="-509" w:rightChars="-159"/>
        <w:jc w:val="center"/>
        <w:rPr>
          <w:rFonts w:ascii="Times New Roman" w:hAnsi="Times New Roman" w:eastAsia="黑体"/>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NjViYTdhN2M4OTU4M2FiYWM0YjAzOTRiOWFlYTMifQ=="/>
  </w:docVars>
  <w:rsids>
    <w:rsidRoot w:val="6F9178F2"/>
    <w:rsid w:val="6F91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hAnsi="微软雅黑" w:eastAsia="仿宋_GB2312" w:cstheme="minorBidi"/>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2023-12-11T08:24:00Z</dcterms:created>
  <dc:creator>Lenovo</dc:creator>
  <cp:lastModifiedBy>Lenovo</cp:lastModifiedBy>
  <dcterms:modified xsi:type="dcterms:W3CDTF">2023-12-11T08:24:59Z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CE9001FF0C494283B4F3CE5D73B36674_11</vt:lpwstr>
  </property>
</Properties>
</file>